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EE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第三章  热力学定律</w:t>
      </w:r>
    </w:p>
    <w:p w14:paraId="268CB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第1~2节  热力学第一定律 能量守恒定律</w:t>
      </w:r>
    </w:p>
    <w:p w14:paraId="4C9DE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1.焦耳的实验</w:t>
      </w:r>
    </w:p>
    <w:p w14:paraId="3B3BF904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（1）绝热过程：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系统与外界之间没有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热量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的交换,只是通过外界做功的方式与外界交换能量，这种过程称为绝热过程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。</w:t>
      </w:r>
    </w:p>
    <w:p w14:paraId="1142E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（2）代表性实验</w:t>
      </w:r>
    </w:p>
    <w:p w14:paraId="5080C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①重物下落时带动叶片转动，搅拌容器中的水，水由于摩擦而温度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升高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5560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②通过电流的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热效应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给液体加热。</w:t>
      </w:r>
    </w:p>
    <w:p w14:paraId="6A987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（3）实验结论：在热力学系统的绝热过程中，外界对系统做的功仅由过程的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始、末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两个状态决定，不依赖于做功的具体过程和方式。</w:t>
      </w:r>
    </w:p>
    <w:p w14:paraId="3E435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（4）内能：只依赖于热力学系统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自身状态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的物理量。</w:t>
      </w:r>
    </w:p>
    <w:p w14:paraId="3D8D9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2.功与内能的改变</w:t>
      </w:r>
    </w:p>
    <w:p w14:paraId="1DAA4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在热力学系统的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绝热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过程中，外界对系统做功，系统的内能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；系统对外做功，系统的内能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。内能的变</w:t>
      </w:r>
      <w:r>
        <w:rPr>
          <w:rFonts w:hint="default" w:ascii="Times New Roman" w:hAnsi="Times New Roman" w:eastAsia="宋体" w:cs="Times New Roman"/>
          <w:lang w:val="en-US" w:eastAsia="zh-CN"/>
        </w:rPr>
        <w:t>化量等于外界对系统所做的功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lang w:val="en-US" w:eastAsia="zh-CN"/>
        </w:rPr>
        <w:t>，即Δ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608C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3.热与内能的改变</w:t>
      </w:r>
    </w:p>
    <w:p w14:paraId="1E5C0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单纯的热传递过程中，外界向系统传递热量，系统的内能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；系统向外界传递热量，系统的内能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。单纯的热传递过程中，内能的变</w:t>
      </w:r>
      <w:r>
        <w:rPr>
          <w:rFonts w:hint="default" w:ascii="Times New Roman" w:hAnsi="Times New Roman" w:eastAsia="宋体" w:cs="Times New Roman"/>
          <w:lang w:val="en-US" w:eastAsia="zh-CN"/>
        </w:rPr>
        <w:t>化量</w:t>
      </w:r>
      <w:r>
        <w:rPr>
          <w:rFonts w:hint="eastAsia" w:ascii="Times New Roman" w:hAnsi="Times New Roman" w:eastAsia="宋体" w:cs="Times New Roman"/>
          <w:lang w:val="en-US" w:eastAsia="zh-CN"/>
        </w:rPr>
        <w:t>等于外界向系统传递的热量Q，即</w:t>
      </w:r>
      <w:r>
        <w:rPr>
          <w:rFonts w:hint="default" w:ascii="Times New Roman" w:hAnsi="Times New Roman" w:eastAsia="宋体" w:cs="Times New Roman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/>
          <w:iCs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。</w:t>
      </w:r>
    </w:p>
    <w:p w14:paraId="12973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4.热力学第一定律</w:t>
      </w:r>
    </w:p>
    <w:p w14:paraId="1D5BA4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（1）内容：在系统跟外界同时发生做功和热传递的过程中，系统内能的增加量</w:t>
      </w:r>
      <w:r>
        <w:rPr>
          <w:rFonts w:hint="default" w:ascii="Times New Roman" w:hAnsi="Times New Roman" w:eastAsia="宋体" w:cs="Times New Roman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lang w:val="en-US" w:eastAsia="zh-CN"/>
        </w:rPr>
        <w:t>等于系统从外界吸收的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热量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外界对系统所做的功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之和。</w:t>
      </w:r>
    </w:p>
    <w:p w14:paraId="00714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（2）表达式：</w:t>
      </w:r>
      <w:r>
        <w:rPr>
          <w:rFonts w:hint="default" w:ascii="Times New Roman" w:hAnsi="Times New Roman" w:eastAsia="宋体" w:cs="Times New Roman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i/>
          <w:iCs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。</w:t>
      </w:r>
    </w:p>
    <w:p w14:paraId="3EDD6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（3）应用</w:t>
      </w:r>
    </w:p>
    <w:p w14:paraId="7E02D9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的正负：外界对系统做功时，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值；外界对系统做功时，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值。（均填“正”或“负”）</w:t>
      </w:r>
    </w:p>
    <w:p w14:paraId="12ADF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lang w:val="en-US" w:eastAsia="zh-CN"/>
        </w:rPr>
        <w:t>的正负：外界对系统传递的热量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值；系统向外界传递的热量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值。（均填“正”或“负”）</w:t>
      </w:r>
    </w:p>
    <w:p w14:paraId="245EE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5.能量守恒定律</w:t>
      </w:r>
    </w:p>
    <w:p w14:paraId="4E8E7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能量既不会凭空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产生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，也不会凭空消失，它只能从一种形式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转化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为其他形式，或者从一个物体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转移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到别的物体，在转化或转移的过程中，能量的总量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保持不变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D520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6.永动机不可能制成</w:t>
      </w:r>
    </w:p>
    <w:p w14:paraId="3611B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（1）第一类永动机：不需要任何动力或燃料，却能不断地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对外做功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的机器。</w:t>
      </w:r>
    </w:p>
    <w:p w14:paraId="7FCE6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（2）第一类永动机由于违背了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能量守恒定律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，所以不可能制成。</w:t>
      </w:r>
    </w:p>
    <w:p w14:paraId="0969F4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70A22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2CADC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1.外界对系统做功，系统的内能一定增加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34B0C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2.系统的内能增加，一定是系统从外界吸收了热量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326E2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3.系统的内能减少，一定是系统对外界做了功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17098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4.违背能量守恒定律的过程是不可能发生的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64209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5.做功和传热改变物体内能的实质是相同的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0055D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6.绝热过程中，外界压缩气体做功20 J，气体的内能一定减少20 J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22891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7.物体吸收热量，同时对外做功，内能可能不变                               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35A3F1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1E419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27C33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1.一定质量的气体从外界吸收了50 J的能量，同时对外做功100 J，则物体的内能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（填“增加”或“减少”）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50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J。</w:t>
      </w:r>
    </w:p>
    <w:p w14:paraId="7DA5A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2.如图所示，快速推动活塞对汽缸内气体做功10 J，气体内能改变了多少？若保持气体体积不变，汽缸向外界传递10 J的热量，气体内能改变了多少？若推动活塞对汽缸内气体做功10 J的同时，汽缸向外界传递10 J的热量，气体的内能改变了多少？</w:t>
      </w:r>
    </w:p>
    <w:p w14:paraId="71156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1476375" cy="895350"/>
            <wp:effectExtent l="0" t="0" r="9525" b="0"/>
            <wp:docPr id="12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56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2.内能增加了10 J；减少了10 J；没改变</w:t>
      </w:r>
    </w:p>
    <w:p w14:paraId="34529E9C">
      <w:pPr>
        <w:rPr>
          <w:rFonts w:hint="default" w:ascii="Times New Roman" w:hAnsi="Times New Roman" w:eastAsia="宋体" w:cs="Times New Roman"/>
          <w:lang w:val="en-US" w:eastAsia="zh-CN"/>
        </w:rPr>
      </w:pPr>
    </w:p>
    <w:p w14:paraId="3E16C993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7D30C3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57971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45EA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6E4EFE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1063</Words>
  <Characters>1102</Characters>
  <Lines>0</Lines>
  <Paragraphs>0</Paragraphs>
  <TotalTime>0</TotalTime>
  <ScaleCrop>false</ScaleCrop>
  <LinksUpToDate>false</LinksUpToDate>
  <CharactersWithSpaces>1455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6DE4B0F4A23D46EBA74E4F9227692F85_13</vt:lpwstr>
  </property>
</Properties>
</file>